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CB" w:rsidRDefault="00AC30CB" w:rsidP="00AC30CB">
      <w:pPr>
        <w:adjustRightInd w:val="0"/>
        <w:snapToGrid w:val="0"/>
        <w:spacing w:line="360" w:lineRule="auto"/>
        <w:outlineLvl w:val="0"/>
        <w:rPr>
          <w:rFonts w:ascii="宋体" w:hAnsi="宋体" w:cs="宋体" w:hint="eastAsia"/>
          <w:b/>
          <w:sz w:val="24"/>
          <w:szCs w:val="24"/>
        </w:rPr>
      </w:pPr>
      <w:bookmarkStart w:id="0" w:name="_Toc31318"/>
      <w:bookmarkStart w:id="1" w:name="_Toc28339"/>
      <w:bookmarkStart w:id="2" w:name="_Toc15523"/>
      <w:bookmarkStart w:id="3" w:name="_Toc13249"/>
      <w:r>
        <w:rPr>
          <w:rFonts w:ascii="宋体" w:hAnsi="宋体" w:cs="宋体" w:hint="eastAsia"/>
          <w:b/>
          <w:sz w:val="24"/>
          <w:szCs w:val="24"/>
        </w:rPr>
        <w:t>附表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b/>
          <w:sz w:val="24"/>
          <w:szCs w:val="24"/>
        </w:rPr>
        <w:t xml:space="preserve"> 竞赛报名表</w:t>
      </w:r>
      <w:bookmarkEnd w:id="0"/>
      <w:bookmarkEnd w:id="1"/>
      <w:bookmarkEnd w:id="2"/>
      <w:bookmarkEnd w:id="3"/>
    </w:p>
    <w:p w:rsidR="00AC30CB" w:rsidRDefault="00AC30CB" w:rsidP="00AC30CB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竞赛报名表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1269"/>
        <w:gridCol w:w="1440"/>
        <w:gridCol w:w="887"/>
        <w:gridCol w:w="1072"/>
        <w:gridCol w:w="1756"/>
      </w:tblGrid>
      <w:tr w:rsidR="00AC30CB" w:rsidTr="005A47AB">
        <w:trPr>
          <w:trHeight w:val="463"/>
        </w:trPr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报名单位</w:t>
            </w:r>
          </w:p>
        </w:tc>
        <w:tc>
          <w:tcPr>
            <w:tcW w:w="6424" w:type="dxa"/>
            <w:gridSpan w:val="5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6424" w:type="dxa"/>
            <w:gridSpan w:val="5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参赛口号</w:t>
            </w:r>
          </w:p>
        </w:tc>
        <w:tc>
          <w:tcPr>
            <w:tcW w:w="6424" w:type="dxa"/>
            <w:gridSpan w:val="5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领队</w:t>
            </w: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7963" w:type="dxa"/>
            <w:gridSpan w:val="6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参赛学生信息</w:t>
            </w: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邮箱</w:t>
            </w: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7963" w:type="dxa"/>
            <w:gridSpan w:val="6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其他参会人员信息(不够可加行加页)</w:t>
            </w: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C30CB" w:rsidTr="005A47AB">
        <w:tc>
          <w:tcPr>
            <w:tcW w:w="1539" w:type="dxa"/>
            <w:vMerge w:val="restart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是否需住宿</w:t>
            </w:r>
          </w:p>
        </w:tc>
        <w:tc>
          <w:tcPr>
            <w:tcW w:w="6424" w:type="dxa"/>
            <w:gridSpan w:val="5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是□         标准间□间□晚     大床房□间□晚</w:t>
            </w:r>
          </w:p>
        </w:tc>
      </w:tr>
      <w:tr w:rsidR="00AC30CB" w:rsidTr="005A47AB">
        <w:tc>
          <w:tcPr>
            <w:tcW w:w="1539" w:type="dxa"/>
            <w:vMerge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6424" w:type="dxa"/>
            <w:gridSpan w:val="5"/>
          </w:tcPr>
          <w:p w:rsidR="00AC30CB" w:rsidRDefault="00AC30CB" w:rsidP="005A47A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否□   </w:t>
            </w:r>
          </w:p>
        </w:tc>
      </w:tr>
    </w:tbl>
    <w:p w:rsidR="00AC30CB" w:rsidRDefault="00AC30CB" w:rsidP="00AC30CB">
      <w:pPr>
        <w:adjustRightInd w:val="0"/>
        <w:snapToGrid w:val="0"/>
        <w:spacing w:line="360" w:lineRule="auto"/>
        <w:rPr>
          <w:rFonts w:ascii="宋体" w:hAnsi="宋体" w:cs="宋体" w:hint="eastAsia"/>
          <w:b/>
          <w:sz w:val="24"/>
          <w:szCs w:val="24"/>
        </w:rPr>
      </w:pPr>
    </w:p>
    <w:p w:rsidR="00AC30CB" w:rsidRDefault="00AC30CB" w:rsidP="00AC30CB">
      <w:pPr>
        <w:adjustRightInd w:val="0"/>
        <w:snapToGrid w:val="0"/>
        <w:spacing w:line="360" w:lineRule="auto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注：1、请各院校务必填写完整本报名表。</w:t>
      </w:r>
    </w:p>
    <w:p w:rsidR="00AC30CB" w:rsidRPr="00BD16A1" w:rsidRDefault="00AC30CB" w:rsidP="00AC30CB">
      <w:pPr>
        <w:adjustRightInd w:val="0"/>
        <w:snapToGrid w:val="0"/>
        <w:spacing w:line="360" w:lineRule="auto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2、本报名表需在10月10日前提交到邮箱</w:t>
      </w:r>
      <w:r w:rsidRPr="00BD16A1">
        <w:rPr>
          <w:rFonts w:ascii="宋体" w:hAnsi="宋体" w:cs="宋体"/>
          <w:b/>
          <w:szCs w:val="21"/>
        </w:rPr>
        <w:t>sunhuaifeng@qq.</w:t>
      </w:r>
      <w:proofErr w:type="gramStart"/>
      <w:r w:rsidRPr="00BD16A1">
        <w:rPr>
          <w:rFonts w:ascii="宋体" w:hAnsi="宋体" w:cs="宋体"/>
          <w:b/>
          <w:szCs w:val="21"/>
        </w:rPr>
        <w:t>com</w:t>
      </w:r>
      <w:proofErr w:type="gramEnd"/>
      <w:r>
        <w:rPr>
          <w:rFonts w:ascii="宋体" w:hAnsi="宋体" w:cs="宋体" w:hint="eastAsia"/>
          <w:b/>
          <w:szCs w:val="21"/>
        </w:rPr>
        <w:t>.</w:t>
      </w:r>
    </w:p>
    <w:p w:rsidR="00AC30CB" w:rsidRPr="00BD16A1" w:rsidRDefault="00AC30CB" w:rsidP="00AC30CB">
      <w:pPr>
        <w:adjustRightInd w:val="0"/>
        <w:snapToGrid w:val="0"/>
        <w:spacing w:line="360" w:lineRule="auto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3、除本报名表外，另需在11月10日前提交</w:t>
      </w:r>
      <w:r w:rsidRPr="00A86519">
        <w:rPr>
          <w:rFonts w:ascii="宋体" w:hAnsi="宋体" w:cs="宋体" w:hint="eastAsia"/>
          <w:b/>
          <w:szCs w:val="21"/>
        </w:rPr>
        <w:t>参赛单位风采</w:t>
      </w:r>
      <w:r>
        <w:rPr>
          <w:rFonts w:ascii="宋体" w:hAnsi="宋体" w:cs="宋体" w:hint="eastAsia"/>
          <w:b/>
          <w:szCs w:val="21"/>
        </w:rPr>
        <w:t>展示视频（三分钟）到邮箱</w:t>
      </w:r>
      <w:r w:rsidRPr="00BD16A1">
        <w:rPr>
          <w:rFonts w:ascii="宋体" w:hAnsi="宋体" w:cs="宋体"/>
          <w:b/>
          <w:szCs w:val="21"/>
        </w:rPr>
        <w:t>sunhuaifeng@qq.</w:t>
      </w:r>
      <w:proofErr w:type="gramStart"/>
      <w:r w:rsidRPr="00BD16A1">
        <w:rPr>
          <w:rFonts w:ascii="宋体" w:hAnsi="宋体" w:cs="宋体"/>
          <w:b/>
          <w:szCs w:val="21"/>
        </w:rPr>
        <w:t>com</w:t>
      </w:r>
      <w:proofErr w:type="gramEnd"/>
      <w:r>
        <w:rPr>
          <w:rFonts w:ascii="宋体" w:hAnsi="宋体" w:cs="宋体" w:hint="eastAsia"/>
          <w:b/>
          <w:szCs w:val="21"/>
        </w:rPr>
        <w:t>.</w:t>
      </w:r>
    </w:p>
    <w:p w:rsidR="00AC30CB" w:rsidRDefault="00AC30CB" w:rsidP="00AC30CB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4、各校师生往返车费及竞赛期间住宿费自理。</w:t>
      </w:r>
    </w:p>
    <w:p w:rsidR="00AC30CB" w:rsidRDefault="00AC30CB" w:rsidP="00AC30CB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b/>
          <w:szCs w:val="21"/>
        </w:rPr>
      </w:pPr>
    </w:p>
    <w:p w:rsidR="00AC30CB" w:rsidRDefault="00AC30CB" w:rsidP="00AC30CB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b/>
          <w:szCs w:val="21"/>
        </w:rPr>
      </w:pPr>
    </w:p>
    <w:p w:rsidR="00AC30CB" w:rsidRDefault="00AC30CB" w:rsidP="00AC30CB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b/>
          <w:szCs w:val="21"/>
        </w:rPr>
      </w:pPr>
    </w:p>
    <w:p w:rsidR="00AC30CB" w:rsidRDefault="00AC30CB" w:rsidP="00AC30CB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b/>
          <w:szCs w:val="21"/>
        </w:rPr>
      </w:pPr>
    </w:p>
    <w:p w:rsidR="00AC30CB" w:rsidRDefault="00AC30CB" w:rsidP="00AC30CB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b/>
          <w:szCs w:val="21"/>
        </w:rPr>
      </w:pPr>
    </w:p>
    <w:p w:rsidR="00AC30CB" w:rsidRDefault="00AC30CB" w:rsidP="00AC30CB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b/>
          <w:szCs w:val="21"/>
        </w:rPr>
      </w:pPr>
    </w:p>
    <w:p w:rsidR="00AC30CB" w:rsidRDefault="00AC30CB" w:rsidP="00AC30CB">
      <w:r>
        <w:rPr>
          <w:rFonts w:hint="eastAsia"/>
          <w:b/>
          <w:bCs/>
          <w:sz w:val="28"/>
          <w:szCs w:val="28"/>
        </w:rPr>
        <w:lastRenderedPageBreak/>
        <w:t>参会乘车路线：</w:t>
      </w:r>
    </w:p>
    <w:p w:rsidR="00AC30CB" w:rsidRDefault="00AC30CB" w:rsidP="00AC30CB">
      <w:pPr>
        <w:numPr>
          <w:ilvl w:val="0"/>
          <w:numId w:val="1"/>
        </w:numPr>
      </w:pPr>
      <w:r>
        <w:rPr>
          <w:rFonts w:hint="eastAsia"/>
        </w:rPr>
        <w:t>乘坐火车到达的代表：</w:t>
      </w:r>
    </w:p>
    <w:p w:rsidR="00AC30CB" w:rsidRDefault="00AC30CB" w:rsidP="00AC30CB">
      <w:pPr>
        <w:ind w:firstLineChars="200" w:firstLine="420"/>
      </w:pPr>
      <w:r>
        <w:rPr>
          <w:rFonts w:hint="eastAsia"/>
        </w:rPr>
        <w:t>济南西站：公交车</w:t>
      </w:r>
      <w:r>
        <w:t>brt1</w:t>
      </w:r>
      <w:r>
        <w:rPr>
          <w:rFonts w:hint="eastAsia"/>
        </w:rPr>
        <w:t>路于齐州路威海路站牌上车，到三孔桥站牌下车</w:t>
      </w:r>
      <w:r>
        <w:t>-----</w:t>
      </w:r>
      <w:r>
        <w:rPr>
          <w:rFonts w:hint="eastAsia"/>
        </w:rPr>
        <w:t>公交车</w:t>
      </w:r>
      <w:r>
        <w:t>112</w:t>
      </w:r>
      <w:r>
        <w:rPr>
          <w:rFonts w:hint="eastAsia"/>
        </w:rPr>
        <w:t>路于三孔桥站牌上车，到山大路山大南路站牌下车，自山东大学中心校区西门步行</w:t>
      </w:r>
      <w:r>
        <w:t>800</w:t>
      </w:r>
      <w:r>
        <w:rPr>
          <w:rFonts w:hint="eastAsia"/>
        </w:rPr>
        <w:t>米到达山东大学圣昆仑音乐厅。乘坐出租车约</w:t>
      </w:r>
      <w:r>
        <w:rPr>
          <w:rFonts w:hint="eastAsia"/>
        </w:rPr>
        <w:t>50</w:t>
      </w:r>
      <w:r>
        <w:rPr>
          <w:rFonts w:hint="eastAsia"/>
        </w:rPr>
        <w:t>元。</w:t>
      </w:r>
    </w:p>
    <w:p w:rsidR="00AC30CB" w:rsidRDefault="00AC30CB" w:rsidP="00AC30CB">
      <w:pPr>
        <w:ind w:firstLineChars="200" w:firstLine="420"/>
      </w:pPr>
      <w:r>
        <w:rPr>
          <w:rFonts w:hint="eastAsia"/>
        </w:rPr>
        <w:t>济南站：公交车</w:t>
      </w:r>
      <w:r>
        <w:t>83</w:t>
      </w:r>
      <w:r>
        <w:rPr>
          <w:rFonts w:hint="eastAsia"/>
        </w:rPr>
        <w:t>路于济南站站牌上车，到山大南路西口站牌下车</w:t>
      </w:r>
      <w:r>
        <w:t>------</w:t>
      </w:r>
      <w:r>
        <w:rPr>
          <w:rFonts w:hint="eastAsia"/>
        </w:rPr>
        <w:t>公交车</w:t>
      </w:r>
      <w:r>
        <w:t>K55</w:t>
      </w:r>
      <w:r>
        <w:rPr>
          <w:rFonts w:hint="eastAsia"/>
        </w:rPr>
        <w:t>路于山大南路西口站牌上车，到山大南路山大路站牌下车，自山东大学中心校区南门北行</w:t>
      </w:r>
      <w:r>
        <w:t>500</w:t>
      </w:r>
      <w:r>
        <w:rPr>
          <w:rFonts w:hint="eastAsia"/>
        </w:rPr>
        <w:t>米到达山东大学圣昆仑音乐厅。乘坐出租车约</w:t>
      </w:r>
      <w:r>
        <w:rPr>
          <w:rFonts w:hint="eastAsia"/>
        </w:rPr>
        <w:t>25</w:t>
      </w:r>
      <w:r>
        <w:rPr>
          <w:rFonts w:hint="eastAsia"/>
        </w:rPr>
        <w:t>元。</w:t>
      </w:r>
    </w:p>
    <w:p w:rsidR="00AC30CB" w:rsidRDefault="00AC30CB" w:rsidP="00AC30CB">
      <w:pPr>
        <w:numPr>
          <w:ilvl w:val="0"/>
          <w:numId w:val="1"/>
        </w:numPr>
      </w:pPr>
      <w:r>
        <w:rPr>
          <w:rFonts w:hint="eastAsia"/>
        </w:rPr>
        <w:t>乘坐飞机到达的代表：</w:t>
      </w:r>
    </w:p>
    <w:p w:rsidR="00AC30CB" w:rsidRDefault="00AC30CB" w:rsidP="00AC30CB">
      <w:pPr>
        <w:ind w:firstLineChars="200" w:firstLine="420"/>
      </w:pPr>
      <w:r>
        <w:rPr>
          <w:rFonts w:hint="eastAsia"/>
        </w:rPr>
        <w:t>机场巴士济南火车站线，于济南遥</w:t>
      </w:r>
      <w:proofErr w:type="gramStart"/>
      <w:r>
        <w:rPr>
          <w:rFonts w:hint="eastAsia"/>
        </w:rPr>
        <w:t>墙国际</w:t>
      </w:r>
      <w:proofErr w:type="gramEnd"/>
      <w:r>
        <w:rPr>
          <w:rFonts w:hint="eastAsia"/>
        </w:rPr>
        <w:t>机场站上车，到济南东站下车</w:t>
      </w:r>
      <w:r>
        <w:t>-------</w:t>
      </w:r>
      <w:r>
        <w:rPr>
          <w:rFonts w:hint="eastAsia"/>
        </w:rPr>
        <w:t>公交车</w:t>
      </w:r>
      <w:r>
        <w:t>112</w:t>
      </w:r>
      <w:r>
        <w:rPr>
          <w:rFonts w:hint="eastAsia"/>
        </w:rPr>
        <w:t>路于济南东站上车，到山大路山大南路下车，自山东大学中心校区西门东行</w:t>
      </w:r>
      <w:r>
        <w:t>750</w:t>
      </w:r>
      <w:r>
        <w:rPr>
          <w:rFonts w:hint="eastAsia"/>
        </w:rPr>
        <w:t>米到达山东大学圣昆仑音乐厅。乘坐出租车约</w:t>
      </w:r>
      <w:r>
        <w:rPr>
          <w:rFonts w:hint="eastAsia"/>
        </w:rPr>
        <w:t>110</w:t>
      </w:r>
      <w:r>
        <w:rPr>
          <w:rFonts w:hint="eastAsia"/>
        </w:rPr>
        <w:t>元。</w:t>
      </w:r>
    </w:p>
    <w:p w:rsidR="00AC30CB" w:rsidRDefault="00AC30CB" w:rsidP="00AC30CB"/>
    <w:p w:rsidR="00AC30CB" w:rsidRDefault="00AC30CB" w:rsidP="00AC30CB">
      <w:pPr>
        <w:tabs>
          <w:tab w:val="left" w:pos="793"/>
        </w:tabs>
        <w:jc w:val="left"/>
      </w:pPr>
      <w:r>
        <w:rPr>
          <w:rFonts w:hint="eastAsia"/>
          <w:noProof/>
        </w:rPr>
        <w:drawing>
          <wp:inline distT="0" distB="0" distL="0" distR="0">
            <wp:extent cx="5288280" cy="3157220"/>
            <wp:effectExtent l="19050" t="0" r="762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CB" w:rsidRDefault="00AC30CB" w:rsidP="00AC30CB"/>
    <w:p w:rsidR="00AC30CB" w:rsidRDefault="00AC30CB" w:rsidP="00AC30CB"/>
    <w:p w:rsidR="00AC30CB" w:rsidRDefault="00AC30CB" w:rsidP="00AC30CB">
      <w:pPr>
        <w:tabs>
          <w:tab w:val="left" w:pos="793"/>
        </w:tabs>
        <w:jc w:val="left"/>
      </w:pPr>
      <w:bookmarkStart w:id="4" w:name="_GoBack"/>
      <w:bookmarkEnd w:id="4"/>
    </w:p>
    <w:p w:rsidR="00AC30CB" w:rsidRPr="00BC648C" w:rsidRDefault="00AC30CB" w:rsidP="00AC30CB">
      <w:pPr>
        <w:adjustRightInd w:val="0"/>
        <w:snapToGrid w:val="0"/>
        <w:spacing w:line="360" w:lineRule="auto"/>
        <w:ind w:firstLine="420"/>
        <w:rPr>
          <w:rFonts w:ascii="Times New Roman" w:hAnsi="Times New Roman" w:hint="eastAsia"/>
        </w:rPr>
      </w:pPr>
    </w:p>
    <w:p w:rsidR="008A72ED" w:rsidRDefault="00AC30CB"/>
    <w:sectPr w:rsidR="008A72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BC7D"/>
    <w:multiLevelType w:val="singleLevel"/>
    <w:tmpl w:val="57D8BC7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0CB"/>
    <w:rsid w:val="005D7519"/>
    <w:rsid w:val="005F2279"/>
    <w:rsid w:val="007B2D76"/>
    <w:rsid w:val="00AC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30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30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2016-09-29T01:33:00Z</dcterms:created>
  <dcterms:modified xsi:type="dcterms:W3CDTF">2016-09-29T01:34:00Z</dcterms:modified>
</cp:coreProperties>
</file>